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2E685CF0" w:rsidR="00463679" w:rsidRDefault="008D0EB4" w:rsidP="003E01A9">
      <w:pPr>
        <w:pStyle w:val="Akapitzlist"/>
        <w:spacing w:before="120" w:line="276" w:lineRule="auto"/>
        <w:ind w:left="4962" w:hanging="4678"/>
        <w:jc w:val="both"/>
        <w:outlineLvl w:val="0"/>
        <w:rPr>
          <w:rFonts w:cstheme="minorHAnsi"/>
          <w:b/>
          <w:sz w:val="20"/>
          <w:szCs w:val="20"/>
        </w:rPr>
      </w:pPr>
      <w:r w:rsidRPr="008D0EB4">
        <w:rPr>
          <w:rFonts w:cstheme="minorHAnsi"/>
          <w:b/>
          <w:sz w:val="20"/>
          <w:szCs w:val="20"/>
        </w:rPr>
        <w:t>„</w:t>
      </w:r>
      <w:r w:rsidR="003E01A9" w:rsidRPr="003E01A9">
        <w:rPr>
          <w:rFonts w:cstheme="minorHAnsi"/>
          <w:b/>
          <w:sz w:val="20"/>
          <w:szCs w:val="20"/>
        </w:rPr>
        <w:t>Likwidacja napięcia zasilania 6</w:t>
      </w:r>
      <w:r w:rsidR="003E01A9">
        <w:rPr>
          <w:rFonts w:cstheme="minorHAnsi"/>
          <w:b/>
          <w:sz w:val="20"/>
          <w:szCs w:val="20"/>
        </w:rPr>
        <w:t>k</w:t>
      </w:r>
      <w:r w:rsidR="003E01A9" w:rsidRPr="003E01A9">
        <w:rPr>
          <w:rFonts w:cstheme="minorHAnsi"/>
          <w:b/>
          <w:sz w:val="20"/>
          <w:szCs w:val="20"/>
        </w:rPr>
        <w:t>V  dla stacji nr 10676 ul. Obrońców Westerplatte 4 w</w:t>
      </w:r>
      <w:r w:rsidR="003E01A9">
        <w:rPr>
          <w:rFonts w:cstheme="minorHAnsi"/>
          <w:b/>
          <w:sz w:val="20"/>
          <w:szCs w:val="20"/>
        </w:rPr>
        <w:t> </w:t>
      </w:r>
      <w:r w:rsidR="003E01A9" w:rsidRPr="003E01A9">
        <w:rPr>
          <w:rFonts w:cstheme="minorHAnsi"/>
          <w:b/>
          <w:sz w:val="20"/>
          <w:szCs w:val="20"/>
        </w:rPr>
        <w:t>Łodzi</w:t>
      </w:r>
      <w:r w:rsidR="0021581A">
        <w:rPr>
          <w:rFonts w:cstheme="minorHAnsi"/>
          <w:b/>
          <w:sz w:val="20"/>
          <w:szCs w:val="20"/>
        </w:rPr>
        <w:t>.</w:t>
      </w:r>
      <w:r w:rsidRPr="008D0EB4">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9E3019"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70C276C8" w14:textId="65E51C1F"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Linia kablowa SN typu 3 x XRUHAKXS 1x240/50 mm</w:t>
      </w:r>
      <w:r w:rsidRPr="00285600">
        <w:rPr>
          <w:rFonts w:ascii="Verdana" w:eastAsia="Verdana" w:hAnsi="Verdana" w:cs="Times New Roman"/>
          <w:vertAlign w:val="superscript"/>
        </w:rPr>
        <w:t>2</w:t>
      </w:r>
      <w:r w:rsidRPr="00285600">
        <w:rPr>
          <w:rFonts w:ascii="Verdana" w:eastAsia="Verdana" w:hAnsi="Verdana" w:cs="Times New Roman"/>
        </w:rPr>
        <w:t xml:space="preserve"> – długość 142m, </w:t>
      </w:r>
    </w:p>
    <w:p w14:paraId="6F53D8CE" w14:textId="307155BF"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Most kablowy SN typu 3 x XRUHAKXS 1x70/25 mm</w:t>
      </w:r>
      <w:r w:rsidR="00DD3C2E" w:rsidRPr="00285600">
        <w:rPr>
          <w:rFonts w:ascii="Verdana" w:eastAsia="Verdana" w:hAnsi="Verdana" w:cs="Times New Roman"/>
          <w:vertAlign w:val="superscript"/>
        </w:rPr>
        <w:t>2</w:t>
      </w:r>
      <w:r w:rsidRPr="00285600">
        <w:rPr>
          <w:rFonts w:ascii="Verdana" w:eastAsia="Verdana" w:hAnsi="Verdana" w:cs="Times New Roman"/>
        </w:rPr>
        <w:t xml:space="preserve"> – długość </w:t>
      </w:r>
      <w:r w:rsidR="00DD3C2E" w:rsidRPr="00285600">
        <w:rPr>
          <w:rFonts w:ascii="Verdana" w:eastAsia="Verdana" w:hAnsi="Verdana" w:cs="Times New Roman"/>
        </w:rPr>
        <w:t>8m,</w:t>
      </w:r>
    </w:p>
    <w:p w14:paraId="7EB1444D" w14:textId="127249D7"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Zestawy muf kablowych SN</w:t>
      </w:r>
      <w:r w:rsidR="00DD3C2E" w:rsidRPr="00285600">
        <w:rPr>
          <w:rFonts w:ascii="Verdana" w:eastAsia="Verdana" w:hAnsi="Verdana" w:cs="Times New Roman"/>
        </w:rPr>
        <w:t>,</w:t>
      </w:r>
    </w:p>
    <w:p w14:paraId="71964CB5" w14:textId="45876AF6"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Zestawy głowic kablowych SN</w:t>
      </w:r>
      <w:r w:rsidR="00DD3C2E" w:rsidRPr="00285600">
        <w:rPr>
          <w:rFonts w:ascii="Verdana" w:eastAsia="Verdana" w:hAnsi="Verdana" w:cs="Times New Roman"/>
        </w:rPr>
        <w:t>,</w:t>
      </w:r>
    </w:p>
    <w:p w14:paraId="2E09BD02" w14:textId="54F43C84"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Most kablowy nN typu YKXS 1x240 mm</w:t>
      </w:r>
      <w:r w:rsidR="00DD3C2E" w:rsidRPr="00285600">
        <w:rPr>
          <w:rFonts w:ascii="Verdana" w:eastAsia="Verdana" w:hAnsi="Verdana" w:cs="Times New Roman"/>
          <w:vertAlign w:val="superscript"/>
        </w:rPr>
        <w:t>2</w:t>
      </w:r>
      <w:r w:rsidR="00DD3C2E" w:rsidRPr="00285600">
        <w:rPr>
          <w:rFonts w:ascii="Verdana" w:eastAsia="Verdana" w:hAnsi="Verdana" w:cs="Times New Roman"/>
        </w:rPr>
        <w:t xml:space="preserve"> – długość 60m, </w:t>
      </w:r>
    </w:p>
    <w:p w14:paraId="46A4B5F1" w14:textId="1393352E"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Rozdzielnica RSN 4P</w:t>
      </w:r>
      <w:r w:rsidR="00DD3C2E" w:rsidRPr="00285600">
        <w:rPr>
          <w:rFonts w:ascii="Verdana" w:eastAsia="Verdana" w:hAnsi="Verdana" w:cs="Times New Roman"/>
        </w:rPr>
        <w:t xml:space="preserve"> – 1 kpl.,</w:t>
      </w:r>
      <w:r w:rsidRPr="00285600">
        <w:rPr>
          <w:rFonts w:ascii="Verdana" w:eastAsia="Verdana" w:hAnsi="Verdana" w:cs="Times New Roman"/>
        </w:rPr>
        <w:t xml:space="preserve"> </w:t>
      </w:r>
    </w:p>
    <w:p w14:paraId="37E4AB94" w14:textId="116BD5AC"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Odłącznik OZK 400, OZK 1600, podstawy bezpiecznikowe PBD 2</w:t>
      </w:r>
      <w:r w:rsidR="00DD3C2E" w:rsidRPr="00285600">
        <w:rPr>
          <w:rFonts w:ascii="Verdana" w:eastAsia="Verdana" w:hAnsi="Verdana" w:cs="Times New Roman"/>
        </w:rPr>
        <w:t>,</w:t>
      </w:r>
    </w:p>
    <w:p w14:paraId="5A971C1D" w14:textId="06F34D6B"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Demontaż istniejących linii kablowych SN</w:t>
      </w:r>
      <w:r w:rsidR="00DD3C2E" w:rsidRPr="00285600">
        <w:rPr>
          <w:rFonts w:ascii="Verdana" w:eastAsia="Verdana" w:hAnsi="Verdana" w:cs="Times New Roman"/>
        </w:rPr>
        <w:t>,</w:t>
      </w:r>
    </w:p>
    <w:p w14:paraId="721E6C15" w14:textId="70F0D530" w:rsidR="003E01A9" w:rsidRPr="00285600" w:rsidRDefault="003E01A9" w:rsidP="003E01A9">
      <w:pPr>
        <w:numPr>
          <w:ilvl w:val="0"/>
          <w:numId w:val="17"/>
        </w:numPr>
        <w:jc w:val="both"/>
        <w:rPr>
          <w:rFonts w:ascii="Verdana" w:eastAsia="Verdana" w:hAnsi="Verdana" w:cs="Times New Roman"/>
        </w:rPr>
      </w:pPr>
      <w:r w:rsidRPr="00285600">
        <w:rPr>
          <w:rFonts w:ascii="Verdana" w:eastAsia="Verdana" w:hAnsi="Verdana" w:cs="Times New Roman"/>
        </w:rPr>
        <w:t>Demontaż urządzeń w stacji transformatorowej SN/nN nr 10676</w:t>
      </w:r>
      <w:r w:rsidR="00DD3C2E" w:rsidRPr="00285600">
        <w:rPr>
          <w:rFonts w:ascii="Verdana" w:eastAsia="Verdana" w:hAnsi="Verdana" w:cs="Times New Roman"/>
        </w:rPr>
        <w:t>,</w:t>
      </w:r>
    </w:p>
    <w:p w14:paraId="3A86F99A" w14:textId="56DDCE81" w:rsidR="009E3019" w:rsidRPr="00285600" w:rsidRDefault="003E01A9" w:rsidP="00DD3C2E">
      <w:pPr>
        <w:numPr>
          <w:ilvl w:val="0"/>
          <w:numId w:val="17"/>
        </w:numPr>
        <w:jc w:val="both"/>
        <w:rPr>
          <w:rFonts w:ascii="Verdana" w:eastAsia="Verdana" w:hAnsi="Verdana" w:cs="Times New Roman"/>
        </w:rPr>
      </w:pPr>
      <w:bookmarkStart w:id="6" w:name="_Hlk216270779"/>
      <w:r w:rsidRPr="00285600">
        <w:rPr>
          <w:rFonts w:ascii="Verdana" w:eastAsia="Verdana" w:hAnsi="Verdana" w:cs="Times New Roman"/>
        </w:rPr>
        <w:t>Roboty ogólnobudowlane w stacji transformatorowej SN/nN nr 10676</w:t>
      </w:r>
      <w:r w:rsidR="00DD3C2E" w:rsidRPr="00285600">
        <w:rPr>
          <w:rFonts w:ascii="Verdana" w:eastAsia="Verdana" w:hAnsi="Verdana" w:cs="Times New Roman"/>
        </w:rPr>
        <w:t>.</w:t>
      </w:r>
    </w:p>
    <w:bookmarkEnd w:id="6"/>
    <w:p w14:paraId="27116EA1" w14:textId="662F5D5E" w:rsidR="00FE04AC" w:rsidRPr="00285600" w:rsidRDefault="00FE04AC" w:rsidP="009E3019">
      <w:pPr>
        <w:pStyle w:val="Akapitzlist"/>
        <w:numPr>
          <w:ilvl w:val="1"/>
          <w:numId w:val="22"/>
        </w:numPr>
        <w:spacing w:after="0" w:line="288" w:lineRule="auto"/>
        <w:jc w:val="both"/>
        <w:rPr>
          <w:rFonts w:cstheme="minorHAnsi"/>
          <w:szCs w:val="18"/>
        </w:rPr>
      </w:pPr>
      <w:r w:rsidRPr="00285600">
        <w:rPr>
          <w:rFonts w:cstheme="minorHAnsi"/>
          <w:szCs w:val="18"/>
        </w:rPr>
        <w:t>Dostawa inwestorska:</w:t>
      </w:r>
    </w:p>
    <w:p w14:paraId="7EF0E951" w14:textId="7A7DE60E" w:rsidR="009E3019" w:rsidRPr="00285600" w:rsidRDefault="009E3019" w:rsidP="009E3019">
      <w:pPr>
        <w:numPr>
          <w:ilvl w:val="0"/>
          <w:numId w:val="18"/>
        </w:numPr>
        <w:jc w:val="both"/>
        <w:rPr>
          <w:rFonts w:ascii="Verdana" w:eastAsia="Verdana" w:hAnsi="Verdana" w:cs="Times New Roman"/>
        </w:rPr>
      </w:pPr>
      <w:r w:rsidRPr="00285600">
        <w:rPr>
          <w:rFonts w:ascii="Verdana" w:eastAsia="Verdana" w:hAnsi="Verdana" w:cs="Times New Roman"/>
        </w:rPr>
        <w:t>Transformator</w:t>
      </w:r>
      <w:r w:rsidR="00DD3C2E" w:rsidRPr="00285600">
        <w:rPr>
          <w:rFonts w:ascii="Verdana" w:eastAsia="Verdana" w:hAnsi="Verdana" w:cs="Times New Roman"/>
        </w:rPr>
        <w:t xml:space="preserve"> 630</w:t>
      </w:r>
      <w:r w:rsidRPr="00285600">
        <w:rPr>
          <w:rFonts w:ascii="Verdana" w:eastAsia="Verdana" w:hAnsi="Verdana" w:cs="Times New Roman"/>
        </w:rPr>
        <w:t>kVA</w:t>
      </w:r>
      <w:r w:rsidR="00DD3C2E" w:rsidRPr="00285600">
        <w:rPr>
          <w:rFonts w:ascii="Verdana" w:eastAsia="Verdana" w:hAnsi="Verdana" w:cs="Times New Roman"/>
        </w:rPr>
        <w:t xml:space="preserve"> – 1 szt.</w:t>
      </w:r>
    </w:p>
    <w:p w14:paraId="4405659B" w14:textId="77777777" w:rsidR="009E7A66" w:rsidRPr="00285600" w:rsidRDefault="00FE04AC" w:rsidP="009E7A66">
      <w:pPr>
        <w:pStyle w:val="Akapitzlist"/>
        <w:numPr>
          <w:ilvl w:val="1"/>
          <w:numId w:val="23"/>
        </w:numPr>
        <w:spacing w:after="0" w:line="288" w:lineRule="auto"/>
        <w:jc w:val="both"/>
        <w:rPr>
          <w:rFonts w:cstheme="minorHAnsi"/>
          <w:szCs w:val="18"/>
        </w:rPr>
      </w:pPr>
      <w:r w:rsidRPr="00285600">
        <w:rPr>
          <w:rFonts w:cstheme="minorHAnsi"/>
          <w:szCs w:val="18"/>
        </w:rPr>
        <w:t>Dodatkowe informacje:</w:t>
      </w:r>
    </w:p>
    <w:p w14:paraId="088D2B56" w14:textId="2ED42BC3" w:rsidR="009E7A66" w:rsidRPr="00285600" w:rsidRDefault="00FE04AC" w:rsidP="009E7A66">
      <w:pPr>
        <w:pStyle w:val="Akapitzlist"/>
        <w:numPr>
          <w:ilvl w:val="0"/>
          <w:numId w:val="18"/>
        </w:numPr>
        <w:spacing w:after="0" w:line="288" w:lineRule="auto"/>
        <w:jc w:val="both"/>
        <w:rPr>
          <w:rFonts w:cstheme="minorHAnsi"/>
          <w:szCs w:val="18"/>
        </w:rPr>
      </w:pPr>
      <w:r w:rsidRPr="00285600">
        <w:rPr>
          <w:rFonts w:cstheme="minorHAnsi"/>
          <w:szCs w:val="18"/>
        </w:rPr>
        <w:t>Linia kablowa SN: bez kanalizacji</w:t>
      </w:r>
      <w:r w:rsidR="003E01A9" w:rsidRPr="00285600">
        <w:rPr>
          <w:rFonts w:cstheme="minorHAnsi"/>
          <w:szCs w:val="18"/>
        </w:rPr>
        <w:t xml:space="preserve"> światłowodowej,</w:t>
      </w:r>
    </w:p>
    <w:p w14:paraId="0F2E7E55" w14:textId="6DABB682" w:rsidR="009E7A66" w:rsidRPr="00285600" w:rsidRDefault="009E7A66" w:rsidP="009E7A66">
      <w:pPr>
        <w:pStyle w:val="Akapitzlist"/>
        <w:numPr>
          <w:ilvl w:val="0"/>
          <w:numId w:val="18"/>
        </w:numPr>
        <w:spacing w:after="0" w:line="288" w:lineRule="auto"/>
        <w:jc w:val="both"/>
        <w:rPr>
          <w:rFonts w:cstheme="minorHAnsi"/>
          <w:szCs w:val="18"/>
        </w:rPr>
      </w:pPr>
      <w:r w:rsidRPr="00285600">
        <w:rPr>
          <w:rFonts w:ascii="Verdana" w:eastAsia="Verdana" w:hAnsi="Verdana" w:cs="Times New Roman"/>
        </w:rPr>
        <w:t>Rozdzielnice SN:</w:t>
      </w:r>
      <w:r w:rsidR="003E01A9" w:rsidRPr="00285600">
        <w:rPr>
          <w:rFonts w:ascii="Verdana" w:eastAsia="Verdana" w:hAnsi="Verdana" w:cs="Times New Roman"/>
        </w:rPr>
        <w:t xml:space="preserve"> </w:t>
      </w:r>
      <w:r w:rsidRPr="00285600">
        <w:rPr>
          <w:rFonts w:ascii="Verdana" w:eastAsia="Verdana" w:hAnsi="Verdana" w:cs="Times New Roman"/>
          <w:bCs/>
        </w:rPr>
        <w:t>z zastosowaniem napędów silnikowych bez sterowania zdalnego (telemechaniki) lecz przygotowane do jego montażu</w:t>
      </w:r>
      <w:r w:rsidRPr="00285600">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lastRenderedPageBreak/>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2F01A010"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285600">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85600">
        <w:rPr>
          <w:rFonts w:eastAsia="Times New Roman" w:cs="Calibri"/>
          <w:b/>
          <w:szCs w:val="18"/>
        </w:rPr>
        <w:t>8 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57E641F" w14:textId="77777777" w:rsidR="00285600" w:rsidRDefault="00285600" w:rsidP="00DB2BFF">
      <w:pPr>
        <w:pStyle w:val="Akapitzlist"/>
        <w:spacing w:before="120" w:line="276" w:lineRule="auto"/>
        <w:ind w:left="284"/>
        <w:jc w:val="both"/>
        <w:outlineLvl w:val="0"/>
        <w:rPr>
          <w:rFonts w:cstheme="minorHAnsi"/>
          <w:b/>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p>
    <w:p w14:paraId="62B80F34" w14:textId="7933061C"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337EEDC2"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612DE2">
        <w:rPr>
          <w:rFonts w:cstheme="minorHAnsi"/>
          <w:b/>
          <w:szCs w:val="18"/>
        </w:rPr>
        <w:t xml:space="preserve">RE </w:t>
      </w:r>
      <w:r w:rsidR="00285600" w:rsidRPr="00612DE2">
        <w:rPr>
          <w:rFonts w:cstheme="minorHAnsi"/>
          <w:b/>
          <w:szCs w:val="18"/>
        </w:rPr>
        <w:t>Łódź</w:t>
      </w:r>
      <w:r w:rsidR="005F23E1" w:rsidRPr="00612DE2">
        <w:rPr>
          <w:rFonts w:cstheme="minorHAnsi"/>
          <w:b/>
          <w:szCs w:val="18"/>
        </w:rPr>
        <w:t xml:space="preserve">,  </w:t>
      </w:r>
      <w:r w:rsidR="005F23E1" w:rsidRPr="005F23E1">
        <w:rPr>
          <w:rFonts w:cstheme="minorHAnsi"/>
          <w:b/>
          <w:szCs w:val="18"/>
        </w:rPr>
        <w:t>miejscowość</w:t>
      </w:r>
      <w:r w:rsidR="00285600">
        <w:rPr>
          <w:rFonts w:cstheme="minorHAnsi"/>
          <w:b/>
          <w:szCs w:val="18"/>
        </w:rPr>
        <w:t xml:space="preserve"> 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6009382B" w14:textId="77777777" w:rsidR="00285600" w:rsidRPr="00285600" w:rsidRDefault="00285600" w:rsidP="00285600">
      <w:pPr>
        <w:pStyle w:val="Akapitzlist"/>
        <w:spacing w:before="120" w:after="0" w:line="276" w:lineRule="auto"/>
        <w:ind w:left="1287"/>
        <w:jc w:val="both"/>
        <w:outlineLvl w:val="0"/>
        <w:rPr>
          <w:rFonts w:cstheme="minorHAnsi"/>
          <w:b/>
          <w:szCs w:val="18"/>
        </w:rPr>
      </w:pPr>
      <w:r w:rsidRPr="00285600">
        <w:rPr>
          <w:rFonts w:cstheme="minorHAnsi"/>
          <w:b/>
          <w:szCs w:val="18"/>
        </w:rPr>
        <w:t>Transformator 630kVA – 1 szt. do odbioru z magazynu Zamawiającego:</w:t>
      </w:r>
    </w:p>
    <w:p w14:paraId="7A62CC6B" w14:textId="54D9FC35" w:rsidR="00E818CE" w:rsidRPr="00285600" w:rsidRDefault="00285600" w:rsidP="00285600">
      <w:pPr>
        <w:pStyle w:val="Akapitzlist"/>
        <w:spacing w:before="120" w:after="0" w:line="276" w:lineRule="auto"/>
        <w:ind w:left="1560" w:hanging="284"/>
        <w:jc w:val="both"/>
        <w:outlineLvl w:val="0"/>
        <w:rPr>
          <w:rFonts w:cstheme="minorHAnsi"/>
          <w:b/>
          <w:szCs w:val="18"/>
        </w:rPr>
      </w:pPr>
      <w:r w:rsidRPr="00285600">
        <w:rPr>
          <w:rFonts w:cstheme="minorHAnsi"/>
          <w:b/>
          <w:szCs w:val="18"/>
        </w:rPr>
        <w:t>1.</w:t>
      </w:r>
      <w:r w:rsidRPr="00285600">
        <w:rPr>
          <w:rFonts w:cstheme="minorHAnsi"/>
          <w:b/>
          <w:szCs w:val="18"/>
        </w:rPr>
        <w:tab/>
        <w:t>Magazyn Główny Oddziału Łódź – adres: 92-412 Łódź, ul. Rokicińska 148</w:t>
      </w:r>
      <w:r>
        <w:rPr>
          <w:rFonts w:cstheme="minorHAnsi"/>
          <w:b/>
          <w:szCs w:val="18"/>
        </w:rPr>
        <w:t>.</w:t>
      </w:r>
    </w:p>
    <w:p w14:paraId="53983092" w14:textId="77777777" w:rsidR="00285600" w:rsidRDefault="00285600" w:rsidP="00E818CE">
      <w:pPr>
        <w:pStyle w:val="Akapitzlist"/>
        <w:spacing w:before="120" w:after="0" w:line="276" w:lineRule="auto"/>
        <w:ind w:left="1287"/>
        <w:jc w:val="both"/>
        <w:outlineLvl w:val="0"/>
        <w:rPr>
          <w:rFonts w:cstheme="minorHAnsi"/>
          <w:bCs/>
          <w:szCs w:val="18"/>
        </w:rPr>
      </w:pPr>
    </w:p>
    <w:p w14:paraId="3B492599" w14:textId="317E4134" w:rsidR="00E818CE" w:rsidRPr="00285600" w:rsidRDefault="00E818CE" w:rsidP="00E818CE">
      <w:pPr>
        <w:pStyle w:val="Akapitzlist"/>
        <w:spacing w:before="120" w:after="0" w:line="276" w:lineRule="auto"/>
        <w:ind w:left="1287"/>
        <w:jc w:val="both"/>
        <w:outlineLvl w:val="0"/>
        <w:rPr>
          <w:rFonts w:cstheme="minorHAnsi"/>
          <w:bCs/>
          <w:szCs w:val="18"/>
        </w:rPr>
      </w:pPr>
      <w:r w:rsidRPr="00285600">
        <w:rPr>
          <w:rFonts w:cstheme="minorHAnsi"/>
          <w:bCs/>
          <w:szCs w:val="18"/>
        </w:rPr>
        <w:t xml:space="preserve">Liczniki i modemy do układów bilansujących w stacjach SN/nN (jeżeli występują </w:t>
      </w:r>
      <w:r w:rsidR="003254C3" w:rsidRPr="00285600">
        <w:rPr>
          <w:rFonts w:cstheme="minorHAnsi"/>
          <w:bCs/>
          <w:szCs w:val="18"/>
        </w:rPr>
        <w:br/>
      </w:r>
      <w:r w:rsidRPr="00285600">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0161130B"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85600">
        <w:rPr>
          <w:rFonts w:cstheme="minorHAnsi"/>
          <w:b/>
          <w:szCs w:val="18"/>
        </w:rPr>
        <w:t xml:space="preserve">Dokumentacja    </w:t>
      </w:r>
      <w:r w:rsidR="002B5B5C" w:rsidRPr="00285600">
        <w:rPr>
          <w:rFonts w:cstheme="minorHAnsi"/>
          <w:b/>
          <w:szCs w:val="18"/>
        </w:rPr>
        <w:t xml:space="preserve"> </w:t>
      </w:r>
      <w:r w:rsidR="002B5B5C" w:rsidRPr="00285600">
        <w:rPr>
          <w:rFonts w:cstheme="minorHAnsi"/>
          <w:b/>
          <w:szCs w:val="18"/>
        </w:rPr>
        <w:br/>
      </w:r>
      <w:r w:rsidRPr="00285600">
        <w:rPr>
          <w:rFonts w:cstheme="minorHAnsi"/>
          <w:b/>
          <w:szCs w:val="18"/>
        </w:rPr>
        <w:t>projektowa</w:t>
      </w:r>
      <w:r w:rsidR="00285600" w:rsidRPr="00285600">
        <w:rPr>
          <w:rFonts w:cstheme="minorHAnsi"/>
          <w:b/>
          <w:szCs w:val="18"/>
        </w:rPr>
        <w:t xml:space="preserve"> </w:t>
      </w:r>
      <w:r w:rsidRPr="00285600">
        <w:rPr>
          <w:rFonts w:cstheme="minorHAnsi"/>
          <w:b/>
          <w:szCs w:val="18"/>
        </w:rPr>
        <w:t>nie będzie realizowana w całości</w:t>
      </w:r>
      <w:r w:rsidR="00285600" w:rsidRPr="00285600">
        <w:rPr>
          <w:rFonts w:cstheme="minorHAnsi"/>
          <w:b/>
          <w:szCs w:val="18"/>
        </w:rPr>
        <w:t xml:space="preserve"> (przy budowie linii kablowej SN, wyłączeniu podlega ułożenie kanalizacji światłowodowej/teletechnicznej</w:t>
      </w:r>
      <w:r w:rsidR="009E3019" w:rsidRPr="00285600">
        <w:rPr>
          <w:b/>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4731A80" w14:textId="157D1EDE" w:rsidR="009E7A66" w:rsidRPr="00285600" w:rsidRDefault="00285600" w:rsidP="00285600">
      <w:pPr>
        <w:pStyle w:val="Akapitzlist"/>
        <w:numPr>
          <w:ilvl w:val="2"/>
          <w:numId w:val="8"/>
        </w:numPr>
        <w:spacing w:before="120" w:after="0" w:line="276" w:lineRule="auto"/>
        <w:jc w:val="both"/>
        <w:outlineLvl w:val="0"/>
        <w:rPr>
          <w:rFonts w:cstheme="minorHAnsi"/>
          <w:b/>
          <w:bCs/>
          <w:szCs w:val="18"/>
        </w:rPr>
      </w:pPr>
      <w:r w:rsidRPr="00285600">
        <w:rPr>
          <w:rFonts w:cstheme="minorHAnsi"/>
          <w:b/>
          <w:bCs/>
          <w:szCs w:val="18"/>
        </w:rPr>
        <w:t>Rozdzielnicę SN w stacji transformatorowej</w:t>
      </w:r>
      <w:r w:rsidR="00885320">
        <w:rPr>
          <w:rFonts w:cstheme="minorHAnsi"/>
          <w:b/>
          <w:bCs/>
          <w:szCs w:val="18"/>
        </w:rPr>
        <w:t xml:space="preserve"> nr 10676</w:t>
      </w:r>
      <w:r w:rsidRPr="00285600">
        <w:rPr>
          <w:rFonts w:cstheme="minorHAnsi"/>
          <w:b/>
          <w:bCs/>
          <w:szCs w:val="18"/>
        </w:rPr>
        <w:t xml:space="preserve"> </w:t>
      </w:r>
      <w:r w:rsidR="00841871" w:rsidRPr="00285600">
        <w:rPr>
          <w:rFonts w:cstheme="minorHAnsi"/>
          <w:b/>
          <w:bCs/>
          <w:szCs w:val="18"/>
        </w:rPr>
        <w:t>należy wybudować</w:t>
      </w:r>
      <w:r w:rsidRPr="00285600">
        <w:rPr>
          <w:rFonts w:cstheme="minorHAnsi"/>
          <w:b/>
          <w:bCs/>
          <w:szCs w:val="18"/>
        </w:rPr>
        <w:t xml:space="preserve"> </w:t>
      </w:r>
      <w:r w:rsidR="00841871" w:rsidRPr="00285600">
        <w:rPr>
          <w:rFonts w:cstheme="minorHAnsi"/>
          <w:b/>
          <w:bCs/>
          <w:szCs w:val="18"/>
        </w:rPr>
        <w:t>z</w:t>
      </w:r>
      <w:r w:rsidR="00885320">
        <w:rPr>
          <w:rFonts w:cstheme="minorHAnsi"/>
          <w:b/>
          <w:bCs/>
          <w:szCs w:val="18"/>
        </w:rPr>
        <w:t> </w:t>
      </w:r>
      <w:r w:rsidR="00841871" w:rsidRPr="00285600">
        <w:rPr>
          <w:rFonts w:cstheme="minorHAnsi"/>
          <w:b/>
          <w:bCs/>
          <w:szCs w:val="18"/>
        </w:rPr>
        <w:t>uwzględnieniem realizacji: rozdzielnicy SN bez gazu SF6 z zastosowaniem napędów silnikowych bez sterowania zdalnego (telemechaniki) lecz przygotowanych do ich montażu, zgodnie z obowiązującymi standardami w PGE Dystrybucja S.A. Zakres wynikający z</w:t>
      </w:r>
      <w:r>
        <w:rPr>
          <w:rFonts w:cstheme="minorHAnsi"/>
          <w:b/>
          <w:bCs/>
          <w:szCs w:val="18"/>
        </w:rPr>
        <w:t> </w:t>
      </w:r>
      <w:r w:rsidR="00841871" w:rsidRPr="00285600">
        <w:rPr>
          <w:rFonts w:cstheme="minorHAnsi"/>
          <w:b/>
          <w:bCs/>
          <w:szCs w:val="18"/>
        </w:rPr>
        <w:t xml:space="preserve">wprowadzonych zmian </w:t>
      </w:r>
      <w:r w:rsidRPr="00285600">
        <w:rPr>
          <w:rFonts w:cstheme="minorHAnsi"/>
          <w:b/>
          <w:bCs/>
          <w:szCs w:val="18"/>
        </w:rPr>
        <w:t>należy</w:t>
      </w:r>
      <w:r w:rsidR="00841871" w:rsidRPr="00285600">
        <w:rPr>
          <w:rFonts w:cstheme="minorHAnsi"/>
          <w:b/>
          <w:bCs/>
          <w:szCs w:val="18"/>
        </w:rPr>
        <w:t xml:space="preserve"> uwzględnić w</w:t>
      </w:r>
      <w:r w:rsidR="00885320">
        <w:rPr>
          <w:rFonts w:cstheme="minorHAnsi"/>
          <w:b/>
          <w:bCs/>
          <w:szCs w:val="18"/>
        </w:rPr>
        <w:t> </w:t>
      </w:r>
      <w:r w:rsidR="00841871" w:rsidRPr="00285600">
        <w:rPr>
          <w:rFonts w:cstheme="minorHAnsi"/>
          <w:b/>
          <w:bCs/>
          <w:szCs w:val="18"/>
        </w:rPr>
        <w:t>dokumentacji powykonawczej.</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lastRenderedPageBreak/>
        <w:t>Stacje transformatorowe 15/0,4 kV wskazane przez Zamawiającego do zasilania jednostkami prądotwórczymi:</w:t>
      </w:r>
    </w:p>
    <w:p w14:paraId="7137027D" w14:textId="0297CFCB" w:rsidR="00D8328D" w:rsidRPr="007D0AC3" w:rsidRDefault="00612DE2" w:rsidP="00612DE2">
      <w:pPr>
        <w:pStyle w:val="Akapitzlist"/>
        <w:numPr>
          <w:ilvl w:val="0"/>
          <w:numId w:val="9"/>
        </w:numPr>
        <w:rPr>
          <w:rFonts w:cstheme="minorHAnsi"/>
          <w:b/>
          <w:szCs w:val="18"/>
          <w:lang w:val="en-GB"/>
        </w:rPr>
      </w:pPr>
      <w:r w:rsidRPr="007D0AC3">
        <w:rPr>
          <w:rFonts w:cstheme="minorHAnsi"/>
          <w:b/>
          <w:szCs w:val="18"/>
          <w:lang w:val="en-GB"/>
        </w:rPr>
        <w:t xml:space="preserve">St. nr 10676 Obrońców Westerplatte 4 – </w:t>
      </w:r>
      <w:r w:rsidR="00F93C58" w:rsidRPr="007D0AC3">
        <w:rPr>
          <w:rFonts w:cstheme="minorHAnsi"/>
          <w:b/>
          <w:szCs w:val="18"/>
          <w:lang w:val="en-GB"/>
        </w:rPr>
        <w:t>63</w:t>
      </w:r>
      <w:r w:rsidRPr="007D0AC3">
        <w:rPr>
          <w:rFonts w:cstheme="minorHAnsi"/>
          <w:b/>
          <w:szCs w:val="18"/>
          <w:lang w:val="en-GB"/>
        </w:rPr>
        <w:t>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lastRenderedPageBreak/>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505C7" w14:textId="77777777" w:rsidR="007D0AC3" w:rsidRDefault="007D0AC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63C4C" w14:textId="77777777" w:rsidR="007D0AC3" w:rsidRDefault="007D0A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74F75803" w:rsidR="00347E8D" w:rsidRPr="006E100D" w:rsidRDefault="007D0AC3" w:rsidP="006E100D">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67456" behindDoc="0" locked="0" layoutInCell="0" allowOverlap="1" wp14:anchorId="119DCD96" wp14:editId="2DCAEDB7">
                    <wp:simplePos x="0" y="0"/>
                    <wp:positionH relativeFrom="page">
                      <wp:posOffset>-421005</wp:posOffset>
                    </wp:positionH>
                    <wp:positionV relativeFrom="page">
                      <wp:posOffset>-99695</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33.15pt;margin-top:-7.8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r w:rsidR="00347E8D"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105EF359" w:rsidR="00347E8D" w:rsidRPr="006B2C28" w:rsidRDefault="007D0AC3" w:rsidP="00582CE9">
          <w:pPr>
            <w:suppressAutoHyphens/>
            <w:ind w:right="187"/>
            <w:rPr>
              <w:rFonts w:asciiTheme="majorHAnsi" w:hAnsiTheme="majorHAnsi"/>
              <w:color w:val="000000" w:themeColor="text1"/>
              <w:sz w:val="14"/>
              <w:szCs w:val="18"/>
            </w:rPr>
          </w:pPr>
          <w:r w:rsidRPr="007D0AC3">
            <w:rPr>
              <w:rFonts w:asciiTheme="majorHAnsi" w:hAnsiTheme="majorHAnsi"/>
              <w:color w:val="000000" w:themeColor="text1"/>
              <w:sz w:val="14"/>
              <w:szCs w:val="18"/>
            </w:rPr>
            <w:t>POST/DYS/OLD/GZ/00142/2026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17B77B06" w:rsidR="00347E8D" w:rsidRDefault="00347E8D"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14E0"/>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C55C4"/>
    <w:rsid w:val="001D1A8B"/>
    <w:rsid w:val="001D2EB1"/>
    <w:rsid w:val="001E7E73"/>
    <w:rsid w:val="001F3242"/>
    <w:rsid w:val="001F3600"/>
    <w:rsid w:val="001F3F20"/>
    <w:rsid w:val="001F737A"/>
    <w:rsid w:val="002067F1"/>
    <w:rsid w:val="00212FD0"/>
    <w:rsid w:val="0021581A"/>
    <w:rsid w:val="00224257"/>
    <w:rsid w:val="0024291C"/>
    <w:rsid w:val="00243739"/>
    <w:rsid w:val="00257F22"/>
    <w:rsid w:val="00264A06"/>
    <w:rsid w:val="00265B9D"/>
    <w:rsid w:val="00270752"/>
    <w:rsid w:val="002743D5"/>
    <w:rsid w:val="002768AC"/>
    <w:rsid w:val="00285600"/>
    <w:rsid w:val="002958A7"/>
    <w:rsid w:val="002A3129"/>
    <w:rsid w:val="002A48F7"/>
    <w:rsid w:val="002B5B5C"/>
    <w:rsid w:val="002B5C62"/>
    <w:rsid w:val="002B77D0"/>
    <w:rsid w:val="002C470F"/>
    <w:rsid w:val="002D4CAD"/>
    <w:rsid w:val="002D71A5"/>
    <w:rsid w:val="002F10CA"/>
    <w:rsid w:val="002F2B51"/>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6C11"/>
    <w:rsid w:val="003E01A9"/>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12DE2"/>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0AC3"/>
    <w:rsid w:val="007D1209"/>
    <w:rsid w:val="00812E3F"/>
    <w:rsid w:val="008130D5"/>
    <w:rsid w:val="0081735D"/>
    <w:rsid w:val="0082100C"/>
    <w:rsid w:val="008217CE"/>
    <w:rsid w:val="00827A7E"/>
    <w:rsid w:val="00831596"/>
    <w:rsid w:val="00837B4D"/>
    <w:rsid w:val="00841871"/>
    <w:rsid w:val="00842578"/>
    <w:rsid w:val="00847B49"/>
    <w:rsid w:val="008503AE"/>
    <w:rsid w:val="00852695"/>
    <w:rsid w:val="008548B7"/>
    <w:rsid w:val="00857549"/>
    <w:rsid w:val="008707CC"/>
    <w:rsid w:val="00884D47"/>
    <w:rsid w:val="00885320"/>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A4501"/>
    <w:rsid w:val="00AB5621"/>
    <w:rsid w:val="00AB78A2"/>
    <w:rsid w:val="00AC4A8D"/>
    <w:rsid w:val="00AC5A4C"/>
    <w:rsid w:val="00AD5D81"/>
    <w:rsid w:val="00AE1A85"/>
    <w:rsid w:val="00AE5E48"/>
    <w:rsid w:val="00AE64B3"/>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E4D"/>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D3C2E"/>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93C58"/>
    <w:rsid w:val="00FA0F6A"/>
    <w:rsid w:val="00FB0646"/>
    <w:rsid w:val="00FB61C7"/>
    <w:rsid w:val="00FC7BB0"/>
    <w:rsid w:val="00FD22AB"/>
    <w:rsid w:val="00FD2808"/>
    <w:rsid w:val="00FD2A5B"/>
    <w:rsid w:val="00FD3338"/>
    <w:rsid w:val="00FD4763"/>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3.docx</dmsv2BaseFileName>
    <dmsv2BaseDisplayName xmlns="http://schemas.microsoft.com/sharepoint/v3">Załącznik nr 1 do SWZ - OPZ - część 3</dmsv2BaseDisplayName>
    <dmsv2SWPP2ObjectNumber xmlns="http://schemas.microsoft.com/sharepoint/v3">POST/DYS/OLD/GZ/00142/2026                        </dmsv2SWPP2ObjectNumber>
    <dmsv2SWPP2SumMD5 xmlns="http://schemas.microsoft.com/sharepoint/v3">87c61216be4f32433e7840079160af4f</dmsv2SWPP2SumMD5>
    <dmsv2BaseMoved xmlns="http://schemas.microsoft.com/sharepoint/v3">false</dmsv2BaseMoved>
    <dmsv2BaseIsSensitive xmlns="http://schemas.microsoft.com/sharepoint/v3">true</dmsv2BaseIsSensitive>
    <dmsv2SWPP2IDSWPP2 xmlns="http://schemas.microsoft.com/sharepoint/v3">703834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24161483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JEUP5JKVCYQC-1092029480-19051</_dlc_DocId>
    <_dlc_DocIdUrl xmlns="a19cb1c7-c5c7-46d4-85ae-d83685407bba">
      <Url>https://swpp2.dms.gkpge.pl/sites/41/_layouts/15/DocIdRedir.aspx?ID=JEUP5JKVCYQC-1092029480-19051</Url>
      <Description>JEUP5JKVCYQC-1092029480-19051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03B95-BFF3-4291-9FC1-523C03CE8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3.xml><?xml version="1.0" encoding="utf-8"?>
<ds:datastoreItem xmlns:ds="http://schemas.openxmlformats.org/officeDocument/2006/customXml" ds:itemID="{5A775214-52FC-4E58-99CD-603C4095433D}">
  <ds:schemaRefs>
    <ds:schemaRef ds:uri="http://schemas.microsoft.com/sharepoint/event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176</TotalTime>
  <Pages>5</Pages>
  <Words>2264</Words>
  <Characters>13588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26</cp:revision>
  <cp:lastPrinted>2024-07-15T11:21:00Z</cp:lastPrinted>
  <dcterms:created xsi:type="dcterms:W3CDTF">2025-10-01T10:46:00Z</dcterms:created>
  <dcterms:modified xsi:type="dcterms:W3CDTF">2026-01-20T11:44:00Z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c6e02f73-fdbf-4b03-916f-559254e35019</vt:lpwstr>
  </property>
</Properties>
</file>